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</w:t>
      </w:r>
      <w:r w:rsidR="00415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14</w:t>
      </w:r>
      <w:r w:rsidR="00415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68/2015-др.закон, 103/2015,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99/2016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4158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95/2018</w:t>
      </w:r>
      <w:r w:rsidR="00415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31/2019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101/16 – др. закон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47/2018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став 1. тачка 2. и члана 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01BA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Пчињског округа" број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 </w:t>
      </w:r>
      <w:r w:rsidR="00993796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FB3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A0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8E3A0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67BAC" w:rsidRPr="00E001BE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8E3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8E3A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8E3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61173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6117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36</w:t>
      </w:r>
      <w:r w:rsidR="002E260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/2018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Pr="00DC47A3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611738">
        <w:rPr>
          <w:rFonts w:ascii="Times New Roman" w:hAnsi="Times New Roman" w:cs="Times New Roman"/>
          <w:sz w:val="24"/>
          <w:lang w:val="sr-Cyrl-CS"/>
        </w:rPr>
        <w:t>9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611738">
        <w:rPr>
          <w:rFonts w:ascii="Times New Roman" w:hAnsi="Times New Roman" w:cs="Times New Roman"/>
          <w:sz w:val="24"/>
          <w:lang w:val="sr-Cyrl-CS"/>
        </w:rPr>
        <w:t>70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F36C6">
        <w:rPr>
          <w:rFonts w:ascii="Times New Roman" w:hAnsi="Times New Roman" w:cs="Times New Roman"/>
          <w:sz w:val="24"/>
        </w:rPr>
        <w:t>85</w:t>
      </w:r>
      <w:r w:rsidR="00993796">
        <w:rPr>
          <w:rFonts w:ascii="Times New Roman" w:hAnsi="Times New Roman" w:cs="Times New Roman"/>
          <w:sz w:val="24"/>
        </w:rPr>
        <w:t>1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8F36C6">
        <w:rPr>
          <w:rFonts w:ascii="Times New Roman" w:hAnsi="Times New Roman" w:cs="Times New Roman"/>
          <w:sz w:val="24"/>
        </w:rPr>
        <w:t>0</w:t>
      </w:r>
      <w:r w:rsidR="00DC47A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8F36C6">
        <w:rPr>
          <w:rFonts w:ascii="Times New Roman" w:eastAsia="Calibri" w:hAnsi="Times New Roman" w:cs="Times New Roman"/>
          <w:sz w:val="24"/>
        </w:rPr>
        <w:t>89</w:t>
      </w:r>
      <w:r w:rsidR="00993796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146F42">
        <w:rPr>
          <w:rFonts w:ascii="Times New Roman" w:eastAsia="Calibri" w:hAnsi="Times New Roman" w:cs="Times New Roman"/>
          <w:sz w:val="24"/>
        </w:rPr>
        <w:t>7</w:t>
      </w:r>
      <w:r w:rsidR="00DC47A3">
        <w:rPr>
          <w:rFonts w:ascii="Times New Roman" w:eastAsia="Calibri" w:hAnsi="Times New Roman" w:cs="Times New Roman"/>
          <w:sz w:val="24"/>
        </w:rPr>
        <w:t>00</w:t>
      </w:r>
      <w:r>
        <w:rPr>
          <w:rFonts w:ascii="Times New Roman" w:eastAsia="Calibri" w:hAnsi="Times New Roman" w:cs="Times New Roman"/>
          <w:sz w:val="24"/>
          <w:lang w:val="sr-Cyrl-CS"/>
        </w:rPr>
        <w:t>.000,00 динара</w:t>
      </w:r>
    </w:p>
    <w:p w:rsidR="003969F4" w:rsidRDefault="003969F4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 xml:space="preserve">издатака за набавку домаће нефинансијске имовине у износу од </w:t>
      </w:r>
      <w:r w:rsidR="008F36C6">
        <w:rPr>
          <w:rFonts w:ascii="Times New Roman" w:eastAsia="Calibri" w:hAnsi="Times New Roman" w:cs="Times New Roman"/>
          <w:sz w:val="24"/>
          <w:lang w:val="sr-Cyrl-CS"/>
        </w:rPr>
        <w:t>2</w:t>
      </w:r>
      <w:r w:rsidR="00146F42">
        <w:rPr>
          <w:rFonts w:ascii="Times New Roman" w:eastAsia="Calibri" w:hAnsi="Times New Roman" w:cs="Times New Roman"/>
          <w:sz w:val="24"/>
          <w:lang w:val="sr-Cyrl-CS"/>
        </w:rPr>
        <w:t>5</w:t>
      </w:r>
      <w:r>
        <w:rPr>
          <w:rFonts w:ascii="Times New Roman" w:eastAsia="Calibri" w:hAnsi="Times New Roman" w:cs="Times New Roman"/>
          <w:sz w:val="24"/>
          <w:lang w:val="sr-Cyrl-CS"/>
        </w:rPr>
        <w:t>,</w:t>
      </w:r>
      <w:r w:rsidR="00146F42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  <w:lang w:val="sr-Cyrl-CS"/>
        </w:rPr>
        <w:t>00.000,00 динара,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3969F4">
        <w:rPr>
          <w:rFonts w:ascii="Times New Roman" w:hAnsi="Times New Roman" w:cs="Times New Roman"/>
          <w:sz w:val="24"/>
          <w:lang w:val="sr-Cyrl-CS"/>
        </w:rPr>
        <w:t>5</w:t>
      </w:r>
      <w:r>
        <w:rPr>
          <w:rFonts w:ascii="Times New Roman" w:hAnsi="Times New Roman" w:cs="Times New Roman"/>
          <w:sz w:val="24"/>
          <w:lang w:val="sr-Cyrl-CS"/>
        </w:rPr>
        <w:t xml:space="preserve">) Прихода корисника буџета Општине Владичин Хан из осталих извора финансирања у укупном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8F36C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lang w:val="sr-Cyrl-CS"/>
        </w:rPr>
        <w:t>9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Расхода и издатака корисника буџета Општине Владичин Хан из осталих извора финансирања у укупном износу од  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8F36C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lang w:val="sr-Cyrl-CS"/>
        </w:rPr>
        <w:t>9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B2471" w:rsidRPr="00EB2471" w:rsidRDefault="00EB2471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 w:rsidP="009937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9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 w:rsidP="009937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9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 w:rsidP="00146F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6C6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 w:rsidP="00146F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3969F4" w:rsidRDefault="008F36C6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47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C47A3" w:rsidRDefault="00DC47A3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F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8F36C6" w:rsidP="008F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201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8F36C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BF54D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1,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993796">
        <w:rPr>
          <w:rFonts w:ascii="Times New Roman" w:hAnsi="Times New Roman" w:cs="Times New Roman"/>
          <w:sz w:val="24"/>
          <w:szCs w:val="24"/>
        </w:rPr>
        <w:t>2</w:t>
      </w:r>
      <w:r w:rsidR="008F36C6">
        <w:rPr>
          <w:rFonts w:ascii="Times New Roman" w:hAnsi="Times New Roman" w:cs="Times New Roman"/>
          <w:sz w:val="24"/>
          <w:szCs w:val="24"/>
        </w:rPr>
        <w:t>.9</w:t>
      </w:r>
      <w:r w:rsidR="00BF54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динара, од којих приходи и примања буџета износе 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2A6F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54D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 а додатни приходи корисника буџета износе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36C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динара.“ 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8F36C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, мења се и глас</w:t>
      </w:r>
      <w:r w:rsidR="00BB0A4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A42" w:rsidRDefault="00BB0A42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1062" w:type="dxa"/>
        <w:tblInd w:w="103" w:type="dxa"/>
        <w:tblLook w:val="04A0"/>
      </w:tblPr>
      <w:tblGrid>
        <w:gridCol w:w="1000"/>
        <w:gridCol w:w="4250"/>
        <w:gridCol w:w="1276"/>
        <w:gridCol w:w="817"/>
        <w:gridCol w:w="877"/>
        <w:gridCol w:w="1283"/>
        <w:gridCol w:w="1559"/>
      </w:tblGrid>
      <w:tr w:rsidR="00BB0A42" w:rsidRPr="00BB0A42" w:rsidTr="00BB0A42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2019.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BB0A42" w:rsidRPr="00BB0A42" w:rsidTr="00BB0A42">
        <w:trPr>
          <w:trHeight w:val="121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извор финан.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70,000,000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70,000,000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712,700,000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77.5%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914,600,000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258,000,000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28.0%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258,000,000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214,000,000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23.3%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214,000,000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170,000,000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18.5%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170,000,000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2.2%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20,000,000      </w:t>
            </w:r>
          </w:p>
        </w:tc>
      </w:tr>
      <w:tr w:rsidR="00BB0A42" w:rsidRPr="00BB0A42" w:rsidTr="00BB0A42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26,300,000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26,300,000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11,000,000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11,000,000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9,900,000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9,900,000      </w:t>
            </w:r>
          </w:p>
        </w:tc>
      </w:tr>
      <w:tr w:rsidR="00BB0A42" w:rsidRPr="00BB0A42" w:rsidTr="00BB0A42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1,400,000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1,400,000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9,700,000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353,600,000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38.4%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190,900,000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544,500,000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31,200,000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15,000,000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46,200,000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15,000,000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16,500,000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lastRenderedPageBreak/>
              <w:t>732251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29,700,000   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3.2%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29,700,000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322,400,000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35.0%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175,900,000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498,300,000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270,000,000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29.3%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BB0A42" w:rsidRPr="00BB0A42" w:rsidTr="00BB0A42">
        <w:trPr>
          <w:trHeight w:val="78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14,500,000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16,800,000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31,300,000      </w:t>
            </w:r>
          </w:p>
        </w:tc>
      </w:tr>
      <w:tr w:rsidR="00BB0A42" w:rsidRPr="00BB0A42" w:rsidTr="00BB0A42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37,900,000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4.1%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159,100,000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197,000,000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101,100,000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11.0%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112,100,000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74,400,000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8.1%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74,400,000      </w:t>
            </w:r>
          </w:p>
        </w:tc>
      </w:tr>
      <w:tr w:rsidR="00BB0A42" w:rsidRPr="00BB0A42" w:rsidTr="00BB0A42">
        <w:trPr>
          <w:trHeight w:val="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3,000,000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3,000,000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коришћење шума и шумског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BB0A42" w:rsidRPr="00BB0A42" w:rsidTr="00BB0A42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65,000,000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65,000,000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19,500,000      </w:t>
            </w:r>
          </w:p>
        </w:tc>
      </w:tr>
      <w:tr w:rsidR="00BB0A42" w:rsidRPr="00BB0A42" w:rsidTr="00BB0A42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4,300,000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4,300,000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1,800,000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1,800,000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800,000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11,800,000      </w:t>
            </w:r>
          </w:p>
        </w:tc>
      </w:tr>
      <w:tr w:rsidR="00BB0A42" w:rsidRPr="00BB0A42" w:rsidTr="00BB0A42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11,700,000      </w:t>
            </w:r>
          </w:p>
        </w:tc>
      </w:tr>
      <w:tr w:rsidR="00BB0A42" w:rsidRPr="00BB0A42" w:rsidTr="00BB0A42">
        <w:trPr>
          <w:trHeight w:val="8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BB0A42" w:rsidRPr="00BB0A42" w:rsidTr="00BB0A42">
        <w:trPr>
          <w:trHeight w:val="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743924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Увећање пореског дуга у поступку принудне наплате, који је правна последица принудне наплате изворних прихода јединице локалне самопураве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1,700,000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6,500,000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6,200,000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6,200,000      </w:t>
            </w:r>
          </w:p>
        </w:tc>
      </w:tr>
      <w:tr w:rsidR="00BB0A42" w:rsidRPr="00BB0A42" w:rsidTr="00BB0A42">
        <w:trPr>
          <w:trHeight w:val="8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,300,000   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137,300,000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          -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137,200,000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13</w:t>
            </w:r>
            <w:r w:rsidR="002A6F82">
              <w:rPr>
                <w:rFonts w:ascii="Times New Roman" w:eastAsia="Times New Roman" w:hAnsi="Times New Roman" w:cs="Times New Roman"/>
              </w:rPr>
              <w:t>8</w:t>
            </w:r>
            <w:r w:rsidRPr="00BB0A42">
              <w:rPr>
                <w:rFonts w:ascii="Times New Roman" w:eastAsia="Times New Roman" w:hAnsi="Times New Roman" w:cs="Times New Roman"/>
              </w:rPr>
              <w:t xml:space="preserve">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</w:t>
            </w:r>
            <w:r w:rsidR="002A6F82">
              <w:rPr>
                <w:rFonts w:ascii="Times New Roman" w:eastAsia="Times New Roman" w:hAnsi="Times New Roman" w:cs="Times New Roman"/>
              </w:rPr>
              <w:t>5</w:t>
            </w:r>
            <w:r w:rsidRPr="00BB0A42">
              <w:rPr>
                <w:rFonts w:ascii="Times New Roman" w:eastAsia="Times New Roman" w:hAnsi="Times New Roman" w:cs="Times New Roman"/>
              </w:rPr>
              <w:t>.</w:t>
            </w:r>
            <w:r w:rsidR="002A6F82">
              <w:rPr>
                <w:rFonts w:ascii="Times New Roman" w:eastAsia="Times New Roman" w:hAnsi="Times New Roman" w:cs="Times New Roman"/>
              </w:rPr>
              <w:t>0</w:t>
            </w:r>
            <w:r w:rsidRPr="00BB0A4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137,200,000      </w:t>
            </w:r>
          </w:p>
        </w:tc>
      </w:tr>
      <w:tr w:rsidR="00BB0A42" w:rsidRPr="00BB0A42" w:rsidTr="00BB0A42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85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92.4%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1,051,900,000      </w:t>
            </w:r>
          </w:p>
        </w:tc>
      </w:tr>
      <w:tr w:rsidR="00BB0A42" w:rsidRPr="00BB0A42" w:rsidTr="00BB0A42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92</w:t>
            </w:r>
            <w:r w:rsidR="002A6F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1,121,900,000      </w:t>
            </w:r>
          </w:p>
        </w:tc>
      </w:tr>
    </w:tbl>
    <w:p w:rsidR="00FA0797" w:rsidRDefault="00FA0797">
      <w:pPr>
        <w:rPr>
          <w:lang w:val="sr-Cyrl-CS"/>
        </w:rPr>
      </w:pPr>
    </w:p>
    <w:p w:rsidR="00270EAB" w:rsidRDefault="00270EAB">
      <w:pPr>
        <w:rPr>
          <w:lang w:val="sr-Cyrl-CS"/>
        </w:rPr>
      </w:pPr>
    </w:p>
    <w:p w:rsidR="00887A7F" w:rsidRDefault="00887A7F">
      <w:pPr>
        <w:rPr>
          <w:lang w:val="sr-Cyrl-CS"/>
        </w:rPr>
      </w:pPr>
    </w:p>
    <w:p w:rsidR="0041415D" w:rsidRDefault="0041415D" w:rsidP="0041415D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41415D" w:rsidRPr="0041415D" w:rsidRDefault="0041415D" w:rsidP="0041415D">
      <w:pPr>
        <w:ind w:firstLine="720"/>
      </w:pPr>
      <w:r>
        <w:rPr>
          <w:rFonts w:ascii="Times New Roman" w:hAnsi="Times New Roman" w:cs="Times New Roman"/>
          <w:color w:val="000000"/>
          <w:sz w:val="24"/>
          <w:szCs w:val="24"/>
        </w:rPr>
        <w:t>Након члана 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 додаје се члан 3а. који гласи:</w:t>
      </w:r>
    </w:p>
    <w:p w:rsidR="0041415D" w:rsidRPr="009971BD" w:rsidRDefault="0041415D" w:rsidP="0041415D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500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 динара 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41415D" w:rsidRPr="00A350B9" w:rsidRDefault="0041415D" w:rsidP="004141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F24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415D" w:rsidRDefault="0041415D">
      <w:pPr>
        <w:rPr>
          <w:lang w:val="sr-Cyrl-CS"/>
        </w:rPr>
        <w:sectPr w:rsidR="0041415D" w:rsidSect="00270EAB">
          <w:headerReference w:type="default" r:id="rId8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C1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4141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4141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E5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</w:t>
      </w:r>
      <w:r w:rsidR="00BE5C5B">
        <w:rPr>
          <w:rFonts w:ascii="Times New Roman" w:hAnsi="Times New Roman" w:cs="Times New Roman"/>
          <w:sz w:val="24"/>
          <w:szCs w:val="24"/>
        </w:rPr>
        <w:t>3</w:t>
      </w:r>
      <w:r w:rsidR="005A6C90">
        <w:rPr>
          <w:rFonts w:ascii="Times New Roman" w:hAnsi="Times New Roman" w:cs="Times New Roman"/>
          <w:sz w:val="24"/>
          <w:szCs w:val="24"/>
        </w:rPr>
        <w:t xml:space="preserve">., </w:t>
      </w:r>
      <w:r w:rsidR="00BE5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CB8">
        <w:rPr>
          <w:rFonts w:ascii="Times New Roman" w:hAnsi="Times New Roman" w:cs="Times New Roman"/>
          <w:sz w:val="24"/>
          <w:szCs w:val="24"/>
        </w:rPr>
        <w:t xml:space="preserve"> и </w:t>
      </w:r>
      <w:r w:rsidR="00BE5C5B">
        <w:rPr>
          <w:rFonts w:ascii="Times New Roman" w:hAnsi="Times New Roman" w:cs="Times New Roman"/>
          <w:sz w:val="24"/>
          <w:szCs w:val="24"/>
        </w:rPr>
        <w:t>5</w:t>
      </w:r>
      <w:r w:rsidR="003C1C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11203" w:type="dxa"/>
        <w:tblInd w:w="103" w:type="dxa"/>
        <w:tblLook w:val="04A0"/>
      </w:tblPr>
      <w:tblGrid>
        <w:gridCol w:w="833"/>
        <w:gridCol w:w="3850"/>
        <w:gridCol w:w="1843"/>
        <w:gridCol w:w="1134"/>
        <w:gridCol w:w="1559"/>
        <w:gridCol w:w="1984"/>
      </w:tblGrid>
      <w:tr w:rsidR="0041415D" w:rsidRPr="0041415D" w:rsidTr="0041415D">
        <w:trPr>
          <w:trHeight w:val="6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 клас.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ВРСТЕ РАСХОДА И ИЗДАТАКА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Структ.        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63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39,300,000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135,320,000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160,000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135,480,000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110,300,000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12.0%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110,300,000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19,880,000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19,880,000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 (превоз)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670,000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1,100,000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2,560,000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2,590,000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910,000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26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10,040,000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27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78,930,000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79,530,000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2,160,000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2,200,000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34,720,000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3.8%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40,220,000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80,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17,660,000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17,960,000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16,800,000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4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00,000      </w:t>
            </w:r>
          </w:p>
        </w:tc>
      </w:tr>
      <w:tr w:rsidR="0041415D" w:rsidRPr="0041415D" w:rsidTr="0041415D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4,800,000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7,800,000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12,600,000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109,660,000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109,760,000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76,200,000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76,200,000      </w:t>
            </w:r>
          </w:p>
        </w:tc>
      </w:tr>
      <w:tr w:rsidR="0041415D" w:rsidRPr="0041415D" w:rsidTr="0041415D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22,200,000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22,200,000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Остале донације, дотације и трансфери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11,260,000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11,360,000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10,700,000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10,700,000      </w:t>
            </w:r>
          </w:p>
        </w:tc>
      </w:tr>
      <w:tr w:rsidR="0041415D" w:rsidRPr="0041415D" w:rsidTr="00BE5C5B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10,700,000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10,700,000      </w:t>
            </w:r>
          </w:p>
        </w:tc>
      </w:tr>
      <w:tr w:rsidR="00BE5C5B" w:rsidRPr="0041415D" w:rsidTr="00BE5C5B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480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59,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12,200,000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71,</w:t>
            </w:r>
            <w:r w:rsidR="002A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0,000      </w:t>
            </w:r>
          </w:p>
        </w:tc>
      </w:tr>
      <w:tr w:rsidR="0041415D" w:rsidRPr="0041415D" w:rsidTr="00BE5C5B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2A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47,</w:t>
            </w:r>
            <w:r w:rsidR="002A6D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E3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337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10,000,000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E3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57,</w:t>
            </w:r>
            <w:r w:rsidR="00E337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4,700,000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2,910,000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3,110,000      </w:t>
            </w:r>
          </w:p>
        </w:tc>
      </w:tr>
      <w:tr w:rsidR="0041415D" w:rsidRPr="0041415D" w:rsidTr="0041415D">
        <w:trPr>
          <w:trHeight w:val="6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4,500,000      </w:t>
            </w:r>
          </w:p>
        </w:tc>
      </w:tr>
      <w:tr w:rsidR="0041415D" w:rsidRPr="0041415D" w:rsidTr="0041415D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2,000,000      </w:t>
            </w:r>
          </w:p>
        </w:tc>
      </w:tr>
      <w:tr w:rsidR="0041415D" w:rsidRPr="0041415D" w:rsidTr="0041415D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26,500,000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26,500,000      </w:t>
            </w:r>
          </w:p>
        </w:tc>
      </w:tr>
      <w:tr w:rsidR="0041415D" w:rsidRPr="0041415D" w:rsidTr="00BE5C5B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500,000      </w:t>
            </w:r>
          </w:p>
        </w:tc>
      </w:tr>
      <w:tr w:rsidR="0041415D" w:rsidRPr="0041415D" w:rsidTr="00BE5C5B">
        <w:trPr>
          <w:trHeight w:val="41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26,000,000      </w:t>
            </w:r>
          </w:p>
        </w:tc>
      </w:tr>
      <w:tr w:rsidR="002A6F82" w:rsidRPr="0041415D" w:rsidTr="00BE5C5B">
        <w:trPr>
          <w:trHeight w:val="5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A6F82" w:rsidRPr="0041415D" w:rsidRDefault="002A6F82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A6F82" w:rsidRPr="0041415D" w:rsidRDefault="002A6F82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A6F82" w:rsidRPr="002A6F82" w:rsidRDefault="002A6F82" w:rsidP="002A6F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265,300,000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A6F82" w:rsidRPr="002A6F82" w:rsidRDefault="002A6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28.8%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A6F82" w:rsidRPr="002A6F82" w:rsidRDefault="002A6F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162,600,000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A6F82" w:rsidRPr="002A6F82" w:rsidRDefault="002A6F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427,900,000      </w:t>
            </w:r>
          </w:p>
        </w:tc>
      </w:tr>
      <w:tr w:rsidR="002A6F82" w:rsidRPr="0041415D" w:rsidTr="00BE5C5B">
        <w:trPr>
          <w:trHeight w:val="5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258,300,000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161,600,000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419,900,000</w:t>
            </w:r>
          </w:p>
        </w:tc>
      </w:tr>
      <w:tr w:rsidR="002A6F82" w:rsidRPr="0041415D" w:rsidTr="00BE5C5B">
        <w:trPr>
          <w:trHeight w:val="5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233,850,000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25.4%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161,100,000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394,950,000      </w:t>
            </w:r>
          </w:p>
        </w:tc>
      </w:tr>
      <w:tr w:rsidR="002A6F82" w:rsidRPr="0041415D" w:rsidTr="00BE5C5B">
        <w:trPr>
          <w:trHeight w:val="4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17,150,000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17,650,000      </w:t>
            </w:r>
          </w:p>
        </w:tc>
      </w:tr>
      <w:tr w:rsidR="002A6F82" w:rsidRPr="0041415D" w:rsidTr="00BE5C5B">
        <w:trPr>
          <w:trHeight w:val="42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7,300,000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7,300,000      </w:t>
            </w:r>
          </w:p>
        </w:tc>
      </w:tr>
      <w:tr w:rsidR="002A6F82" w:rsidRPr="0041415D" w:rsidTr="00092C01">
        <w:trPr>
          <w:trHeight w:val="41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ЗАЛИХЕ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1,000,000      </w:t>
            </w:r>
          </w:p>
        </w:tc>
      </w:tr>
      <w:tr w:rsidR="002A6F82" w:rsidRPr="0041415D" w:rsidTr="00092C01">
        <w:trPr>
          <w:trHeight w:val="39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 производње;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</w:tr>
      <w:tr w:rsidR="002A6F82" w:rsidRPr="0041415D" w:rsidTr="00092C01">
        <w:trPr>
          <w:trHeight w:val="4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1,000,000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1,000,000      </w:t>
            </w:r>
          </w:p>
        </w:tc>
      </w:tr>
      <w:tr w:rsidR="002A6F82" w:rsidRPr="0041415D" w:rsidTr="00092C01">
        <w:trPr>
          <w:trHeight w:val="6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7,000,000      </w:t>
            </w:r>
          </w:p>
        </w:tc>
      </w:tr>
      <w:tr w:rsidR="002A6F82" w:rsidRPr="0041415D" w:rsidTr="00092C01">
        <w:trPr>
          <w:trHeight w:val="5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41415D" w:rsidRDefault="002A6F82" w:rsidP="002A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7,000,000      </w:t>
            </w:r>
          </w:p>
        </w:tc>
      </w:tr>
      <w:tr w:rsidR="002A6F82" w:rsidRPr="0041415D" w:rsidTr="00BE5C5B">
        <w:trPr>
          <w:trHeight w:val="9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ОТПЛАТУ НЕФИНАНСИЈСКЕ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25,300,000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25,300,000      </w:t>
            </w:r>
          </w:p>
        </w:tc>
      </w:tr>
      <w:tr w:rsidR="002A6F82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25,300,000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25,300,000      </w:t>
            </w:r>
          </w:p>
        </w:tc>
      </w:tr>
      <w:tr w:rsidR="002A6F82" w:rsidRPr="0041415D" w:rsidTr="00092C01">
        <w:trPr>
          <w:trHeight w:val="5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6F82" w:rsidRPr="0041415D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6F82" w:rsidRPr="00092C01" w:rsidRDefault="002A6F82" w:rsidP="002A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ИЗДАЦИ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921,000,000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201,900,000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F85"/>
            <w:r w:rsidRPr="002A6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1,122,900,000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tbl>
      <w:tblPr>
        <w:tblW w:w="11078" w:type="dxa"/>
        <w:tblInd w:w="103" w:type="dxa"/>
        <w:tblLayout w:type="fixed"/>
        <w:tblLook w:val="04A0"/>
      </w:tblPr>
      <w:tblGrid>
        <w:gridCol w:w="998"/>
        <w:gridCol w:w="4536"/>
        <w:gridCol w:w="1416"/>
        <w:gridCol w:w="1116"/>
        <w:gridCol w:w="1416"/>
        <w:gridCol w:w="1596"/>
      </w:tblGrid>
      <w:tr w:rsidR="00BE5C5B" w:rsidRPr="00BE5C5B" w:rsidTr="00092C01">
        <w:trPr>
          <w:trHeight w:val="5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092C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BE5C5B" w:rsidRPr="00BE5C5B" w:rsidTr="006D2681">
        <w:trPr>
          <w:trHeight w:val="22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15,010,000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1.63%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15,010,000</w:t>
            </w:r>
          </w:p>
        </w:tc>
      </w:tr>
      <w:tr w:rsidR="00BE5C5B" w:rsidRPr="00BE5C5B" w:rsidTr="00092C01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6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нек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другом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BE5C5B" w:rsidRPr="00BE5C5B" w:rsidTr="006D2681">
        <w:trPr>
          <w:trHeight w:val="27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146F42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5C5B"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E5C5B"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146F42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  <w:r w:rsidR="00BE5C5B"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146F42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9,250</w:t>
            </w:r>
            <w:r w:rsidR="00BE5C5B"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193,260,000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193,260,000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5C5B" w:rsidRPr="00BE5C5B" w:rsidTr="006D2681">
        <w:trPr>
          <w:trHeight w:val="1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27,910,000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3.03%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27,910,000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0.34%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16.8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1.85%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</w:tr>
      <w:tr w:rsidR="002A6F82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A6F82" w:rsidRPr="00BE5C5B" w:rsidRDefault="002A6F82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A6F82" w:rsidRPr="00BE5C5B" w:rsidRDefault="002A6F82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128,600,000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13.96%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128,600,000</w:t>
            </w:r>
          </w:p>
        </w:tc>
      </w:tr>
      <w:tr w:rsidR="002A6F82" w:rsidRPr="00BE5C5B" w:rsidTr="006D2681">
        <w:trPr>
          <w:trHeight w:val="119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F82" w:rsidRPr="00BE5C5B" w:rsidRDefault="002A6F82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F82" w:rsidRPr="00BE5C5B" w:rsidRDefault="002A6F82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sz w:val="22"/>
                <w:szCs w:val="22"/>
              </w:rPr>
              <w:t>128,600,000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sz w:val="22"/>
                <w:szCs w:val="22"/>
              </w:rPr>
              <w:t>13.96%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F82" w:rsidRPr="002A6F82" w:rsidRDefault="002A6F82" w:rsidP="002A6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6F82">
              <w:rPr>
                <w:rFonts w:ascii="Times New Roman" w:hAnsi="Times New Roman" w:cs="Times New Roman"/>
                <w:sz w:val="22"/>
                <w:szCs w:val="22"/>
              </w:rPr>
              <w:t>128,600,000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10,500,000</w:t>
            </w:r>
          </w:p>
        </w:tc>
      </w:tr>
      <w:tr w:rsidR="00BE5C5B" w:rsidRPr="00BE5C5B" w:rsidTr="006D2681">
        <w:trPr>
          <w:trHeight w:val="21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10,500,000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112,400,000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5.60%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35,500,000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3.86%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35,500,000</w:t>
            </w:r>
          </w:p>
        </w:tc>
      </w:tr>
      <w:tr w:rsidR="00BE5C5B" w:rsidRPr="00BE5C5B" w:rsidTr="00092C01">
        <w:trPr>
          <w:trHeight w:val="25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света и крајолика;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18,650,000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2.03%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18,650,000</w:t>
            </w:r>
          </w:p>
        </w:tc>
      </w:tr>
      <w:tr w:rsidR="00BE5C5B" w:rsidRPr="00BE5C5B" w:rsidTr="006D2681">
        <w:trPr>
          <w:trHeight w:val="229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6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средине некл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1,750,000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0.19%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6,750,000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ЗАЈЕДНИЦЕ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</w:t>
            </w:r>
            <w:r w:rsidR="0014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24,090,000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2.62%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26,800,000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50,890,000</w:t>
            </w:r>
          </w:p>
        </w:tc>
      </w:tr>
      <w:tr w:rsidR="00BE5C5B" w:rsidRPr="00BE5C5B" w:rsidTr="006D2681">
        <w:trPr>
          <w:trHeight w:val="19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2.39%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22,000,000</w:t>
            </w:r>
          </w:p>
        </w:tc>
      </w:tr>
      <w:tr w:rsidR="00BE5C5B" w:rsidRPr="00BE5C5B" w:rsidTr="006D2681">
        <w:trPr>
          <w:trHeight w:val="19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1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="00146F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31,100,000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3.38%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31,100,000</w:t>
            </w:r>
          </w:p>
        </w:tc>
      </w:tr>
      <w:tr w:rsidR="00BE5C5B" w:rsidRPr="00BE5C5B" w:rsidTr="00092C01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ВЕРЕ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13,600,000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7.66%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13,600,000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84,100,000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50,070,000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5.44%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50,070,000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0.33%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</w:tr>
      <w:tr w:rsidR="00BE5C5B" w:rsidRPr="00BE5C5B" w:rsidTr="00092C01">
        <w:trPr>
          <w:trHeight w:val="43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Рекреација спорт, култура и вере некласификовани на др. мес.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1,250,000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1,250,000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174,520,000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18.97%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331,020,000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76,920,000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8.36%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76,920,000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75,000,000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8.15%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142,500,000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217,500,000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22,600,000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2.46%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36,600,000</w:t>
            </w:r>
          </w:p>
        </w:tc>
      </w:tr>
      <w:tr w:rsidR="00BE5C5B" w:rsidRPr="00BE5C5B" w:rsidTr="00092C01">
        <w:trPr>
          <w:trHeight w:val="35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201,900,000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F86"/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,900,000</w:t>
            </w:r>
            <w:bookmarkEnd w:id="1"/>
          </w:p>
        </w:tc>
      </w:tr>
    </w:tbl>
    <w:p w:rsidR="00BE5C5B" w:rsidRPr="00BE5C5B" w:rsidRDefault="00BE5C5B" w:rsidP="0065007A">
      <w:pPr>
        <w:rPr>
          <w:rFonts w:ascii="Times New Roman" w:hAnsi="Times New Roman"/>
          <w:sz w:val="24"/>
          <w:szCs w:val="24"/>
        </w:rPr>
        <w:sectPr w:rsidR="00BE5C5B" w:rsidRPr="00BE5C5B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Pr="0014242F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6D268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3935" w:type="dxa"/>
        <w:tblInd w:w="98" w:type="dxa"/>
        <w:tblLook w:val="04A0"/>
      </w:tblPr>
      <w:tblGrid>
        <w:gridCol w:w="482"/>
        <w:gridCol w:w="482"/>
        <w:gridCol w:w="1117"/>
        <w:gridCol w:w="653"/>
        <w:gridCol w:w="718"/>
        <w:gridCol w:w="755"/>
        <w:gridCol w:w="5276"/>
        <w:gridCol w:w="1481"/>
        <w:gridCol w:w="1436"/>
        <w:gridCol w:w="1535"/>
      </w:tblGrid>
      <w:tr w:rsidR="000D10C8" w:rsidRPr="000D10C8" w:rsidTr="000D10C8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0D10C8" w:rsidRPr="000D10C8" w:rsidTr="000D10C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F631FF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F631FF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0D10C8" w:rsidRPr="000D10C8" w:rsidTr="00B6497E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</w:t>
            </w:r>
            <w:r w:rsidR="00B649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</w:t>
            </w:r>
            <w:r w:rsidR="00F6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</w:t>
            </w:r>
            <w:r w:rsidR="00F6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</w:t>
            </w:r>
            <w:r w:rsidR="00F631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F63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</w:t>
            </w:r>
            <w:r w:rsidR="00F631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10C8" w:rsidRPr="000D10C8" w:rsidTr="00B6497E">
        <w:trPr>
          <w:trHeight w:val="1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B6497E">
        <w:trPr>
          <w:trHeight w:val="38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6497E">
        <w:trPr>
          <w:trHeight w:val="5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B6497E">
        <w:trPr>
          <w:trHeight w:val="2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9C023B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</w:tr>
      <w:tr w:rsidR="000D10C8" w:rsidRPr="000D10C8" w:rsidTr="009C023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</w:tr>
      <w:tr w:rsidR="000D10C8" w:rsidRPr="000D10C8" w:rsidTr="000D10C8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ЈАВНО 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9C023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14242F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РАЗДЕО 4 -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JАВНО ПРАВОБРАНИЛАШТВО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B6497E">
        <w:trPr>
          <w:trHeight w:val="26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6497E">
        <w:trPr>
          <w:trHeight w:val="1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0D10C8" w:rsidRPr="000D10C8" w:rsidTr="00B6497E">
        <w:trPr>
          <w:trHeight w:val="3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</w:tr>
      <w:tr w:rsidR="000D10C8" w:rsidRPr="000D10C8" w:rsidTr="000D10C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29/1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0D10C8" w:rsidRPr="000D10C8" w:rsidTr="00EB17C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D10C8" w:rsidRPr="000D10C8" w:rsidTr="009C023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9C023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0D10C8">
        <w:trPr>
          <w:trHeight w:val="13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14242F" w:rsidRDefault="000D10C8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буџ.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5,310.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000 извро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трансфери виших нивоа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1,800.000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извро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н. 13 - нер. вишак прих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ода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ран. год.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9,810,000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9,810,000</w:t>
            </w:r>
          </w:p>
        </w:tc>
      </w:tr>
      <w:tr w:rsidR="000D10C8" w:rsidRPr="000D10C8" w:rsidTr="000D10C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Повереништво за избеглице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9C023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0D10C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EB17CE">
        <w:trPr>
          <w:trHeight w:val="7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0D10C8" w:rsidRPr="000D10C8" w:rsidTr="000D10C8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извори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н. 07 - трансфери др.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 власти     2,900.000 извор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н. 01 - општи приходи и примања буџе.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D10C8" w:rsidRPr="000D10C8" w:rsidTr="00EB17C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3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  <w:p w:rsidR="009C023B" w:rsidRPr="000D10C8" w:rsidRDefault="009C023B" w:rsidP="009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1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</w:tr>
      <w:tr w:rsidR="000D10C8" w:rsidRPr="000D10C8" w:rsidTr="00844147">
        <w:trPr>
          <w:trHeight w:val="104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 - ПРОГРАМ 11:       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01 општи приходи и примања  буџ.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извор фин. 07 - трансфери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других нивоа вл.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4.700.000   извор фин.13 - нер. вишак прихода из ран. год.     2,700.000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9C023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D10C8" w:rsidRPr="000D10C8" w:rsidTr="009C023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9C023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ПРОГРАМ 17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</w:t>
            </w:r>
            <w:r w:rsidR="00844147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01 општи приходи и примања  буџ.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350.000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13 - нер. вишак прихода из пр. година   700.000      извор. фин. 09 - примања од продаје имовине      6.000.000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844147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EB17CE">
        <w:trPr>
          <w:trHeight w:val="10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EB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 примања  буџ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ета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126.450.000    извор. фин. 09 - примања од продаје имовине    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133,450,000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133,450,000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</w:tr>
      <w:tr w:rsidR="000D10C8" w:rsidRPr="000D10C8" w:rsidTr="000D10C8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0D10C8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EB17CE">
        <w:trPr>
          <w:trHeight w:val="110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15: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 152.950.000                          извор фин. 09 - примања од продаје нефин. имов. 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159,950,000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159,950,000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EB17CE">
        <w:trPr>
          <w:trHeight w:val="69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</w:tr>
      <w:tr w:rsidR="000D10C8" w:rsidRPr="000D10C8" w:rsidTr="00EB17CE">
        <w:trPr>
          <w:trHeight w:val="14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6EB5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07 - трансфери виших нивоа власти 2,000.000    извор фин. 09 - примања од продаје нефин. имов. 5,500.000</w:t>
            </w:r>
          </w:p>
          <w:p w:rsidR="000D10C8" w:rsidRPr="000D10C8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нер.  вишак прихода ран. година  2,200.000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B6497E" w:rsidRDefault="009C023B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B6497E">
        <w:trPr>
          <w:trHeight w:val="2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</w:t>
            </w:r>
            <w:r w:rsidR="00FB6E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предузећима и орг</w:t>
            </w:r>
            <w:r w:rsidR="00FB6E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анизац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48436F">
        <w:trPr>
          <w:trHeight w:val="90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5:                                   </w:t>
            </w:r>
            <w:r w:rsidR="0040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фин.- 01 општи приходи и примања  буџ.    7,000.000    извор фин. 09 - примања од продаје нефин. имов. 10,000.000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8441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0D10C8" w:rsidRPr="000D10C8" w:rsidTr="009C023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0701-0001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  - 01 општи приходи и примања  буџ.    2,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извор фин. 09 - примања од продаје нефин. имов..  5,500.000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84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48436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56,800,000</w:t>
            </w:r>
          </w:p>
        </w:tc>
      </w:tr>
      <w:tr w:rsidR="000D10C8" w:rsidRPr="000D10C8" w:rsidTr="0048436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,800,000</w:t>
            </w:r>
          </w:p>
        </w:tc>
      </w:tr>
      <w:tr w:rsidR="000D10C8" w:rsidRPr="000D10C8" w:rsidTr="0048436F">
        <w:trPr>
          <w:trHeight w:val="12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 62,590.000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извор фин. 09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прим. од прод.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неф.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имовине        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,100.000       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фин. 13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нерас. вишак прих. из пре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год. </w:t>
            </w:r>
            <w:r w:rsidR="00484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28,710.000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,400,000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,400,000</w:t>
            </w:r>
          </w:p>
        </w:tc>
      </w:tr>
      <w:tr w:rsidR="000D10C8" w:rsidRPr="000D10C8" w:rsidTr="008A7DD8">
        <w:trPr>
          <w:trHeight w:val="12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 7: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    -                             65,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90.000,00                                                                   извор финансирања 09     -                               3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,600.000,00                                      извор финансирања 13      -                              28,710.000,00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84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D10C8" w:rsidRPr="000D10C8" w:rsidTr="009C023B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0D10C8" w:rsidRPr="000D10C8" w:rsidTr="008A7DD8">
        <w:trPr>
          <w:trHeight w:val="12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- 01 општи приходи и примања  буџ. 39,000.000   извор фин. 09 - приходи од продаје неф.имовине  12,500.000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9C023B" w:rsidRPr="000D10C8" w:rsidTr="008A7D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8A7DD8">
        <w:trPr>
          <w:trHeight w:val="3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8A7D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  <w:tr w:rsidR="008A7DD8" w:rsidRPr="000D10C8" w:rsidTr="008A7DD8">
        <w:trPr>
          <w:trHeight w:val="2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A7DD8" w:rsidRPr="000D10C8" w:rsidRDefault="008A7DD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9C023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0D10C8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13 - нерасп. вишак прихода из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4C0BC1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4C0BC1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25,600,000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25,600,000</w:t>
            </w:r>
          </w:p>
        </w:tc>
      </w:tr>
      <w:tr w:rsidR="000D10C8" w:rsidRPr="000D10C8" w:rsidTr="00482C80">
        <w:trPr>
          <w:trHeight w:val="9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 22,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                  извор фин. 09 - примања од продаје нефин. имов. 25,000.000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8A7DD8">
        <w:trPr>
          <w:trHeight w:val="117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2:                                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општи приходи и примања  буџ.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79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примања од продаје неф.имов.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00.000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нер.вишак прихода прет. година   2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,000.000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4C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8A7DD8">
        <w:trPr>
          <w:trHeight w:val="585"/>
        </w:trPr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26795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4C0BC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  <w:r w:rsidR="000D10C8"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4C0BC1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</w:tr>
      <w:tr w:rsidR="000D10C8" w:rsidRPr="000D10C8" w:rsidTr="00135607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32,700,000</w:t>
            </w:r>
          </w:p>
        </w:tc>
      </w:tr>
      <w:tr w:rsidR="000D10C8" w:rsidRPr="000D10C8" w:rsidTr="00135607">
        <w:trPr>
          <w:trHeight w:val="1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A6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донације међуна. организација       12,500.000 извор фин. 09 -примања од продаје неф. имов.     20,300.000 </w:t>
            </w:r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13 - пренети приходи пр.г.   2,700.000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</w:tr>
      <w:tr w:rsidR="000D10C8" w:rsidRPr="000D10C8" w:rsidTr="00B2679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D10C8" w:rsidRPr="000D10C8" w:rsidTr="00135607">
        <w:trPr>
          <w:trHeight w:val="4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D10C8" w:rsidRPr="000D10C8" w:rsidTr="00135607">
        <w:trPr>
          <w:trHeight w:val="1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буџ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1,750.000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06 - донације међународних организ.     5,000.000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6,750,000</w:t>
            </w:r>
          </w:p>
        </w:tc>
      </w:tr>
      <w:tr w:rsidR="000D10C8" w:rsidRPr="000D10C8" w:rsidTr="00135607">
        <w:trPr>
          <w:trHeight w:val="168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A6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- ПРОГРАМ 6:                                          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1,750.000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06 - донације међународних орг.        17,500.000  извор фин. 09 - примања од продјане неф.им.     20,300.000   </w:t>
            </w:r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нер. вишак прихода прет. год.     2,700.000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42,250,000</w:t>
            </w:r>
          </w:p>
        </w:tc>
      </w:tr>
      <w:tr w:rsidR="000D10C8" w:rsidRPr="000D10C8" w:rsidTr="00482C80">
        <w:trPr>
          <w:trHeight w:val="30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35607" w:rsidRPr="00135607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135607">
        <w:trPr>
          <w:trHeight w:val="4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500,000.00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135607">
        <w:trPr>
          <w:trHeight w:val="11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буџ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1,200.000 извор фин.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13 -прен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ети приходи претх. године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5,300.000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</w:tr>
      <w:tr w:rsidR="000D10C8" w:rsidRPr="000D10C8" w:rsidTr="00135607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Пројекат: Зона успеха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1,200,000.00</w:t>
            </w:r>
          </w:p>
        </w:tc>
      </w:tr>
      <w:tr w:rsidR="000D10C8" w:rsidRPr="000D10C8" w:rsidTr="00135607">
        <w:trPr>
          <w:trHeight w:val="13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1501-П1                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фин.13 -пренети приходи претх. године     390.000                   извор 06 - донације међународних организација    1,500.000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1,890,000.00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1,890,000.00</w:t>
            </w:r>
          </w:p>
        </w:tc>
      </w:tr>
      <w:tr w:rsidR="00135607" w:rsidRPr="000D10C8" w:rsidTr="00135607">
        <w:trPr>
          <w:trHeight w:val="5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18,200,000.00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12,600,000.00</w:t>
            </w:r>
          </w:p>
        </w:tc>
      </w:tr>
      <w:tr w:rsidR="000D10C8" w:rsidRPr="000D10C8" w:rsidTr="00135607">
        <w:trPr>
          <w:trHeight w:val="4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135607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11,700,000.00</w:t>
            </w:r>
          </w:p>
        </w:tc>
      </w:tr>
      <w:tr w:rsidR="000D10C8" w:rsidRPr="000D10C8" w:rsidTr="00135607">
        <w:trPr>
          <w:trHeight w:val="15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4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општи приходи и примања  буџ    9,200.000  извор фин. 06 - донације међународних орган.      10,000.000 извор фин. 07- трансфери дру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16,800.000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09 - примања од прода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ј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 неф.им.         1,700.000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фин.13 -нер. вишак прихода претх. године   4,800.000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15,700,000.00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482C80" w:rsidRDefault="00482C80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26,800.000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42,500,000.00</w:t>
            </w:r>
          </w:p>
        </w:tc>
      </w:tr>
      <w:tr w:rsidR="000D10C8" w:rsidRPr="000D10C8" w:rsidTr="00482C80">
        <w:trPr>
          <w:trHeight w:val="16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4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3:             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       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06 - донације међународних орг.           11,500.000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07 - трансфери др. нивоа власти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09 - примања од прода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ј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 неф.им.         1,700.000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13 -нер. вишак прихода пр. године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24,090,000.00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482C80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26,800.000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50,890,000.00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E6A36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E6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0D10C8" w:rsidRPr="000D10C8" w:rsidTr="00775751">
        <w:trPr>
          <w:trHeight w:val="9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  22.200.000   извор фин. 09 - примања од продаје нефин. имов.   8.500.000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</w:tr>
      <w:tr w:rsidR="000D10C8" w:rsidRPr="000D10C8" w:rsidTr="00775751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775751">
        <w:trPr>
          <w:trHeight w:val="4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0D10C8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12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буџ.  22.600.000   извор фин. 09 - примања од продаје нефин. имов.  8.500.000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135607">
        <w:trPr>
          <w:trHeight w:val="4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0D10C8" w:rsidRPr="000D10C8" w:rsidTr="00135607">
        <w:trPr>
          <w:trHeight w:val="6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0D10C8" w:rsidRPr="000D10C8" w:rsidTr="00135607">
        <w:trPr>
          <w:trHeight w:val="5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8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135607">
        <w:trPr>
          <w:trHeight w:val="4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0D10C8" w:rsidRPr="000D10C8" w:rsidTr="00135607">
        <w:trPr>
          <w:trHeight w:val="10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1301-П1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09 -примања од продаје неф. имов.      3,000.000  извор фин. 07 - трансфери других нивоа власти  10,000.000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13,000,000</w:t>
            </w:r>
          </w:p>
        </w:tc>
      </w:tr>
      <w:tr w:rsidR="00775751" w:rsidRPr="000D10C8" w:rsidTr="00135607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7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8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6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135607">
        <w:trPr>
          <w:trHeight w:val="1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7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1301-П2    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буџета 2,400.000    извор фин. 07 - трансфери других нивоа власти-  2,600.000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135607">
        <w:trPr>
          <w:trHeight w:val="5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</w:tr>
      <w:tr w:rsidR="000D10C8" w:rsidRPr="000D10C8" w:rsidTr="00135607">
        <w:trPr>
          <w:trHeight w:val="11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7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14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општи приходи и примања  буџ.24,650.000                         извор фин. 09 -примања од продаје неф. имов.      3,000.000  извор фин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07 - трансфери др.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12,600.000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37,650,000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40,250,000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135607">
        <w:trPr>
          <w:trHeight w:val="3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135607">
        <w:trPr>
          <w:trHeight w:val="7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  - 01 општи прих. и примања  буџета 4,700.000  извор фин. - 07 трансфери виших нивоа власти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</w:tr>
      <w:tr w:rsidR="000D10C8" w:rsidRPr="000D10C8" w:rsidTr="00135607">
        <w:trPr>
          <w:trHeight w:val="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Пројекат реконструкције објекта Центра културе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1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135607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Услуге </w:t>
            </w:r>
            <w:r w:rsidR="00135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</w:tr>
      <w:tr w:rsidR="000D10C8" w:rsidRPr="000D10C8" w:rsidTr="00135607">
        <w:trPr>
          <w:trHeight w:val="7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1201-П1    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 5,320.000                  извор фин. 06 донације међународних  орган.  17,200.000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22,520,000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135607">
        <w:trPr>
          <w:trHeight w:val="11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13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- 01 општи приходи и примања  буџ.13,020.000   извор фин.  -06-донације међун.организација        17,200.000  извор фин. - 07 трансфери виших нивоа власти  1,000.000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31,220,000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31,220,000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Функционсање и остваривање пред. образ. и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</w:tr>
      <w:tr w:rsidR="000D10C8" w:rsidRPr="000D10C8" w:rsidTr="000D10C8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2001-0001  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</w:tr>
      <w:tr w:rsidR="000D10C8" w:rsidRPr="000D10C8" w:rsidTr="00646DA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8: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47,500,000</w:t>
            </w:r>
          </w:p>
        </w:tc>
      </w:tr>
      <w:tr w:rsidR="000D10C8" w:rsidRPr="000D10C8" w:rsidTr="00135607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- 01 општи приходи и примања  буџета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47,500,000</w:t>
            </w:r>
          </w:p>
        </w:tc>
      </w:tr>
      <w:tr w:rsidR="000D10C8" w:rsidRPr="000D10C8" w:rsidTr="00135607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117,500,000</w:t>
            </w:r>
          </w:p>
        </w:tc>
      </w:tr>
      <w:tr w:rsidR="000D10C8" w:rsidRPr="000D10C8" w:rsidTr="00135607">
        <w:trPr>
          <w:trHeight w:val="7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2002-П1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09 пр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имања од продаје нефин. имов.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2,000.000  извор фин. 07 т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рансфери других нивоа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116,000.000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97,000,000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118,000,000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44,500,000</w:t>
            </w:r>
          </w:p>
        </w:tc>
      </w:tr>
      <w:tr w:rsidR="000D10C8" w:rsidRPr="000D10C8" w:rsidTr="00135607">
        <w:trPr>
          <w:trHeight w:val="8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2002-П2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мов. -  1,000.000  извор фин. 07 трансфери других нивоа власти  - 44,000.000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</w:tr>
      <w:tr w:rsidR="000D10C8" w:rsidRPr="000D10C8" w:rsidTr="00646DAF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2002-П3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09 примања од продаје нефин.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мов.    400.000  извор фин. 07 трансфери других нивоа власти  -   6,600.000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646DAF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ПРОГРАМ   9 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   47,500.000  извор фин. 07 т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рансфери других нивоа власти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166.600.000 извор фин. 09 при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мања од продаје нефин. имов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3,400.000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142,500,000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217,500,000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D10C8" w:rsidRPr="000D10C8" w:rsidTr="00646DA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0D10C8" w:rsidRPr="000D10C8" w:rsidTr="00646DAF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13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</w:t>
            </w:r>
          </w:p>
        </w:tc>
      </w:tr>
      <w:tr w:rsidR="000D10C8" w:rsidRPr="000D10C8" w:rsidTr="00646DAF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2003-П1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мов.   800.000  извор фин. 07 тран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сфери других нивоа власти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15,800.000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0D10C8" w:rsidRPr="000D10C8" w:rsidTr="00646DAF">
        <w:trPr>
          <w:trHeight w:val="12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- ПРОГРАМ 10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општи приходи и прим. буџета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20,000.000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96083C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 тр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ансфери других нивоа власти </w:t>
            </w:r>
            <w:r w:rsidR="0096083C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15,800.000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мов.  800.000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36,600,000</w:t>
            </w:r>
          </w:p>
        </w:tc>
      </w:tr>
      <w:tr w:rsidR="000D10C8" w:rsidRPr="000D10C8" w:rsidTr="00646DAF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ОПШТИНСКА УПРАВА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буџ.4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извор фин. 06 - донације међународних орг.         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                     извор фин. 07 -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трансфери друг. нивоа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19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00.000   извор фин. 09 -примања од продаје неф. им.        1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            извор фин. 13 - нерасп. вишак прихода ран.год.   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69,50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4C0BC1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190,900,000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0D10C8" w:rsidRPr="000D10C8" w:rsidTr="001356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10C8" w:rsidRPr="000D10C8" w:rsidTr="00135607">
        <w:trPr>
          <w:trHeight w:val="6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07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135607">
        <w:trPr>
          <w:trHeight w:val="6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33,600,000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135607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0D10C8" w:rsidRPr="000D10C8" w:rsidTr="00135607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41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138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буџ 55.820.000              извор фин. 07-трансфери др. нивоа власти ......8,800.000,00     извро фин. 13-нер. вишак прихода пр. године       500.000,00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646DA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5B4716">
        <w:trPr>
          <w:trHeight w:val="93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- 01 општи приходи и примања  буџ   34.100.000        извор финансирања 04 - сопствени приход кор.    11.000.000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35607" w:rsidRPr="000D10C8" w:rsidTr="00B56F0C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</w:tr>
      <w:tr w:rsidR="000D10C8" w:rsidRPr="000D10C8" w:rsidTr="00135607">
        <w:trPr>
          <w:trHeight w:val="5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3253A5">
        <w:trPr>
          <w:trHeight w:val="1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3253A5">
        <w:trPr>
          <w:trHeight w:val="2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</w:t>
            </w:r>
          </w:p>
        </w:tc>
      </w:tr>
      <w:tr w:rsidR="000D10C8" w:rsidRPr="000D10C8" w:rsidTr="003253A5">
        <w:trPr>
          <w:trHeight w:val="1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033E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A7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3253A5" w:rsidP="00325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3253A5" w:rsidP="00325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3253A5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033E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A7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A7033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</w:tr>
      <w:tr w:rsidR="000D10C8" w:rsidRPr="000D10C8" w:rsidTr="00A7033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</w:tr>
      <w:tr w:rsidR="000D10C8" w:rsidRPr="000D10C8" w:rsidTr="003253A5">
        <w:trPr>
          <w:trHeight w:val="18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B6497E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</w:t>
            </w:r>
          </w:p>
          <w:p w:rsidR="000D10C8" w:rsidRPr="000D10C8" w:rsidRDefault="005B4716" w:rsidP="00F87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буџ.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извор фин 04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сопствени приход корисника буџ   1</w:t>
            </w:r>
            <w:r w:rsidR="00884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.000.000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извор фин. 06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донације међународних организац.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46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извор фин. 07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 других нивоа власт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  2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извор фин. 09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од продаје неф. им.        1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извор фин. 13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нерасп. вишак прихода ран.год.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C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646DA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,900,000</w:t>
            </w:r>
          </w:p>
        </w:tc>
      </w:tr>
      <w:tr w:rsidR="000D10C8" w:rsidRPr="000D10C8" w:rsidTr="00646DAF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буџета      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остала средства корисника 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0D10C8" w:rsidRPr="000D10C8" w:rsidTr="00646DAF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3253A5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629,100,000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629,100,000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46,200,000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175,900,000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228,300,000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137,300,000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70,000,000</w:t>
            </w:r>
          </w:p>
        </w:tc>
      </w:tr>
      <w:tr w:rsidR="000D10C8" w:rsidRPr="000D10C8" w:rsidTr="003253A5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,900,000</w:t>
            </w:r>
          </w:p>
        </w:tc>
      </w:tr>
    </w:tbl>
    <w:p w:rsidR="004C0BC1" w:rsidRDefault="004C0BC1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B56F0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</w:t>
      </w:r>
      <w:r w:rsidR="00F8766C">
        <w:rPr>
          <w:rFonts w:ascii="Times New Roman" w:hAnsi="Times New Roman" w:cs="Times New Roman"/>
          <w:sz w:val="24"/>
          <w:szCs w:val="24"/>
        </w:rPr>
        <w:t>n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асходи и издаци према програмској класификацији</w:t>
      </w:r>
    </w:p>
    <w:tbl>
      <w:tblPr>
        <w:tblW w:w="13935" w:type="dxa"/>
        <w:tblInd w:w="103" w:type="dxa"/>
        <w:tblLook w:val="04A0"/>
      </w:tblPr>
      <w:tblGrid>
        <w:gridCol w:w="941"/>
        <w:gridCol w:w="1215"/>
        <w:gridCol w:w="6354"/>
        <w:gridCol w:w="1466"/>
        <w:gridCol w:w="877"/>
        <w:gridCol w:w="1466"/>
        <w:gridCol w:w="1616"/>
      </w:tblGrid>
      <w:tr w:rsidR="00B56F0C" w:rsidRPr="00B56F0C" w:rsidTr="00B56F0C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B56F0C" w:rsidRPr="00B56F0C" w:rsidTr="00B56F0C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24,090,000.00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50,890,000.00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Пројекат: Зона успеха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1,890,000.00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1,890,000.00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37,250,000.00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42,250,000.00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35,500,000.00</w:t>
            </w:r>
          </w:p>
        </w:tc>
      </w:tr>
      <w:tr w:rsidR="00B56F0C" w:rsidRPr="00B56F0C" w:rsidTr="00B56F0C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,400,000.00</w:t>
            </w:r>
          </w:p>
        </w:tc>
      </w:tr>
      <w:tr w:rsidR="00B56F0C" w:rsidRPr="00B56F0C" w:rsidTr="00F8766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76,920,000.00</w:t>
            </w:r>
          </w:p>
        </w:tc>
      </w:tr>
      <w:tr w:rsidR="00B56F0C" w:rsidRPr="00B56F0C" w:rsidTr="00F8766C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76,920,000.00</w:t>
            </w:r>
          </w:p>
        </w:tc>
      </w:tr>
      <w:tr w:rsidR="00B56F0C" w:rsidRPr="00B56F0C" w:rsidTr="00F8766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142,500,000.00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22,600,000.00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36,600,000.00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B56F0C" w:rsidRPr="00B56F0C" w:rsidTr="00B56F0C">
        <w:trPr>
          <w:trHeight w:val="78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56F0C"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B56F0C"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56F0C"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B56F0C"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</w:tr>
      <w:tr w:rsidR="00B56F0C" w:rsidRPr="00B56F0C" w:rsidTr="00B56F0C">
        <w:trPr>
          <w:trHeight w:val="43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53,070,000.00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53,070,000.00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21,850,000.00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B56F0C" w:rsidRPr="00B56F0C" w:rsidTr="00B56F0C">
        <w:trPr>
          <w:trHeight w:val="418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реконструкције објекта Центра културе у Владичином Хану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22,520,000.00</w:t>
            </w:r>
          </w:p>
        </w:tc>
      </w:tr>
      <w:tr w:rsidR="00B56F0C" w:rsidRPr="00B56F0C" w:rsidTr="00F8766C">
        <w:trPr>
          <w:trHeight w:val="39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71,750,000.00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85,350,000.00</w:t>
            </w:r>
          </w:p>
        </w:tc>
      </w:tr>
      <w:tr w:rsidR="00B56F0C" w:rsidRPr="00B56F0C" w:rsidTr="00F8766C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</w:tr>
      <w:tr w:rsidR="00B56F0C" w:rsidRPr="00B56F0C" w:rsidTr="00F8766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</w:tr>
      <w:tr w:rsidR="00B56F0C" w:rsidRPr="00B56F0C" w:rsidTr="00B56F0C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164,460,000.00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164,460,000.00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</w:t>
            </w:r>
            <w:r w:rsidR="00A7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A7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</w:tr>
      <w:tr w:rsidR="00A75533" w:rsidRPr="00B56F0C" w:rsidTr="00B56F0C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5533" w:rsidRPr="00B56F0C" w:rsidRDefault="00A75533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75533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75533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75533" w:rsidRPr="00B56F0C" w:rsidRDefault="00A75533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0,000.00</w:t>
            </w:r>
          </w:p>
        </w:tc>
      </w:tr>
      <w:tr w:rsidR="00A75533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33" w:rsidRPr="00B56F0C" w:rsidRDefault="00A75533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A7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33" w:rsidRPr="00B56F0C" w:rsidRDefault="00A75533" w:rsidP="002A6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0,000.00</w:t>
            </w:r>
          </w:p>
        </w:tc>
      </w:tr>
      <w:tr w:rsidR="00B56F0C" w:rsidRPr="00B56F0C" w:rsidTr="00B56F0C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201,900,000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F87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1,12</w:t>
            </w:r>
            <w:r w:rsidR="00F87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,900,000.00</w:t>
            </w:r>
          </w:p>
        </w:tc>
      </w:tr>
    </w:tbl>
    <w:p w:rsidR="00B56F0C" w:rsidRPr="00B56F0C" w:rsidRDefault="00B56F0C" w:rsidP="00FA0159">
      <w:pPr>
        <w:jc w:val="center"/>
        <w:rPr>
          <w:rFonts w:ascii="Times New Roman" w:hAnsi="Times New Roman"/>
          <w:b/>
          <w:sz w:val="24"/>
          <w:szCs w:val="24"/>
        </w:rPr>
        <w:sectPr w:rsidR="00B56F0C" w:rsidRPr="00B56F0C" w:rsidSect="00482C80">
          <w:pgSz w:w="15840" w:h="12240" w:orient="landscape"/>
          <w:pgMar w:top="634" w:right="720" w:bottom="1134" w:left="720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DE5014" w:rsidRDefault="00CE0B4C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F0C">
        <w:rPr>
          <w:rFonts w:ascii="Times New Roman" w:hAnsi="Times New Roman"/>
          <w:sz w:val="24"/>
          <w:szCs w:val="24"/>
        </w:rPr>
        <w:t>6</w:t>
      </w:r>
      <w:r w:rsidR="00DE501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014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B56F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. годину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износ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,000.000,00 замењује се износом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,00 динара.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B2026" w:rsidRPr="00083FD6" w:rsidRDefault="005E6804" w:rsidP="005E680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94162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404BA9" w:rsidRDefault="00FA0159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6BD6">
        <w:rPr>
          <w:rFonts w:ascii="Times New Roman" w:hAnsi="Times New Roman" w:cs="Times New Roman"/>
          <w:b/>
          <w:sz w:val="24"/>
          <w:szCs w:val="24"/>
        </w:rPr>
        <w:t>06-75/1/19-I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76BD6" w:rsidRDefault="00E76BD6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BD6" w:rsidRPr="00E76BD6" w:rsidRDefault="00E76BD6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9AD" w:rsidRPr="00E76BD6" w:rsidRDefault="00E520AD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40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76BD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BD6">
        <w:rPr>
          <w:rFonts w:ascii="Times New Roman" w:hAnsi="Times New Roman" w:cs="Times New Roman"/>
          <w:b/>
          <w:sz w:val="24"/>
          <w:szCs w:val="24"/>
        </w:rPr>
        <w:t xml:space="preserve">ЗАМЕНИК ПРЕДСЕДНИКА, </w:t>
      </w:r>
    </w:p>
    <w:p w:rsidR="009F2C2A" w:rsidRPr="00FF2195" w:rsidRDefault="00E76BD6" w:rsidP="001A1EE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F2C2A" w:rsidRPr="00FF2195" w:rsidSect="001E5B5B">
          <w:pgSz w:w="12240" w:h="15840"/>
          <w:pgMar w:top="720" w:right="720" w:bottom="720" w:left="635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1A1EEC">
        <w:rPr>
          <w:rFonts w:ascii="Times New Roman" w:hAnsi="Times New Roman" w:cs="Times New Roman"/>
          <w:b/>
          <w:sz w:val="24"/>
          <w:szCs w:val="24"/>
        </w:rPr>
        <w:tab/>
      </w:r>
      <w:r w:rsidR="00EF7D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Мирослав Ђорђевић</w:t>
      </w:r>
      <w:r w:rsidR="00440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</w:t>
      </w:r>
      <w:r w:rsidR="00FF21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</w:p>
    <w:p w:rsidR="004D6DAF" w:rsidRPr="00946A18" w:rsidRDefault="004D6DAF" w:rsidP="00FF219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D6DAF" w:rsidRPr="00946A18" w:rsidSect="001A1EEC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B7" w:rsidRDefault="00EF75B7" w:rsidP="0069767B">
      <w:pPr>
        <w:spacing w:after="0" w:line="240" w:lineRule="auto"/>
      </w:pPr>
      <w:r>
        <w:separator/>
      </w:r>
    </w:p>
  </w:endnote>
  <w:endnote w:type="continuationSeparator" w:id="1">
    <w:p w:rsidR="00EF75B7" w:rsidRDefault="00EF75B7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B7" w:rsidRDefault="00EF75B7" w:rsidP="0069767B">
      <w:pPr>
        <w:spacing w:after="0" w:line="240" w:lineRule="auto"/>
      </w:pPr>
      <w:r>
        <w:separator/>
      </w:r>
    </w:p>
  </w:footnote>
  <w:footnote w:type="continuationSeparator" w:id="1">
    <w:p w:rsidR="00EF75B7" w:rsidRDefault="00EF75B7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2A6F82" w:rsidRDefault="000014BC">
        <w:pPr>
          <w:pStyle w:val="Header"/>
          <w:jc w:val="right"/>
        </w:pPr>
        <w:fldSimple w:instr=" PAGE   \* MERGEFORMAT ">
          <w:r w:rsidR="00EB2471">
            <w:rPr>
              <w:noProof/>
            </w:rPr>
            <w:t>1</w:t>
          </w:r>
        </w:fldSimple>
      </w:p>
    </w:sdtContent>
  </w:sdt>
  <w:p w:rsidR="002A6F82" w:rsidRDefault="002A6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14BC"/>
    <w:rsid w:val="000024A3"/>
    <w:rsid w:val="00012F2B"/>
    <w:rsid w:val="0001462C"/>
    <w:rsid w:val="00020138"/>
    <w:rsid w:val="00020C6C"/>
    <w:rsid w:val="00022344"/>
    <w:rsid w:val="00022B58"/>
    <w:rsid w:val="00023799"/>
    <w:rsid w:val="00026A45"/>
    <w:rsid w:val="00026CFA"/>
    <w:rsid w:val="00033C47"/>
    <w:rsid w:val="00034365"/>
    <w:rsid w:val="00036F27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779BA"/>
    <w:rsid w:val="000822F8"/>
    <w:rsid w:val="000829CF"/>
    <w:rsid w:val="000857B3"/>
    <w:rsid w:val="00090B6D"/>
    <w:rsid w:val="00092C01"/>
    <w:rsid w:val="000966A3"/>
    <w:rsid w:val="00096B75"/>
    <w:rsid w:val="000A3E1C"/>
    <w:rsid w:val="000A42E6"/>
    <w:rsid w:val="000A5BF4"/>
    <w:rsid w:val="000B6AF2"/>
    <w:rsid w:val="000C2605"/>
    <w:rsid w:val="000C2E63"/>
    <w:rsid w:val="000C6B6B"/>
    <w:rsid w:val="000D10C8"/>
    <w:rsid w:val="000D6804"/>
    <w:rsid w:val="000D6C9B"/>
    <w:rsid w:val="000D708D"/>
    <w:rsid w:val="000E1619"/>
    <w:rsid w:val="000E6A36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2168B"/>
    <w:rsid w:val="001316FF"/>
    <w:rsid w:val="00134C63"/>
    <w:rsid w:val="00135607"/>
    <w:rsid w:val="00135903"/>
    <w:rsid w:val="0013598D"/>
    <w:rsid w:val="001412DC"/>
    <w:rsid w:val="00141967"/>
    <w:rsid w:val="0014242F"/>
    <w:rsid w:val="001452BF"/>
    <w:rsid w:val="00145B45"/>
    <w:rsid w:val="00146A63"/>
    <w:rsid w:val="00146F42"/>
    <w:rsid w:val="001471FE"/>
    <w:rsid w:val="0015041B"/>
    <w:rsid w:val="001516C6"/>
    <w:rsid w:val="0015619A"/>
    <w:rsid w:val="00164542"/>
    <w:rsid w:val="0016549C"/>
    <w:rsid w:val="00166AA6"/>
    <w:rsid w:val="00171645"/>
    <w:rsid w:val="00180996"/>
    <w:rsid w:val="00184679"/>
    <w:rsid w:val="00184C49"/>
    <w:rsid w:val="001852FB"/>
    <w:rsid w:val="00187E06"/>
    <w:rsid w:val="00187E59"/>
    <w:rsid w:val="001942A7"/>
    <w:rsid w:val="0019654A"/>
    <w:rsid w:val="001A0320"/>
    <w:rsid w:val="001A1EEC"/>
    <w:rsid w:val="001A36FB"/>
    <w:rsid w:val="001A5505"/>
    <w:rsid w:val="001A6745"/>
    <w:rsid w:val="001A79C6"/>
    <w:rsid w:val="001B1F3B"/>
    <w:rsid w:val="001B2A62"/>
    <w:rsid w:val="001B34B9"/>
    <w:rsid w:val="001C08D9"/>
    <w:rsid w:val="001C2266"/>
    <w:rsid w:val="001C2C0E"/>
    <w:rsid w:val="001C4196"/>
    <w:rsid w:val="001C716E"/>
    <w:rsid w:val="001D5017"/>
    <w:rsid w:val="001D6018"/>
    <w:rsid w:val="001D6E93"/>
    <w:rsid w:val="001E10DD"/>
    <w:rsid w:val="001E5B5B"/>
    <w:rsid w:val="001F3C23"/>
    <w:rsid w:val="0020113D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7001E"/>
    <w:rsid w:val="00270EAB"/>
    <w:rsid w:val="00273314"/>
    <w:rsid w:val="00275209"/>
    <w:rsid w:val="002757EE"/>
    <w:rsid w:val="002758C7"/>
    <w:rsid w:val="002772E9"/>
    <w:rsid w:val="00281BBA"/>
    <w:rsid w:val="00283547"/>
    <w:rsid w:val="00286D44"/>
    <w:rsid w:val="00290BB8"/>
    <w:rsid w:val="00292D71"/>
    <w:rsid w:val="00294601"/>
    <w:rsid w:val="0029750F"/>
    <w:rsid w:val="00297FE2"/>
    <w:rsid w:val="002A0B6B"/>
    <w:rsid w:val="002A3AE4"/>
    <w:rsid w:val="002A4F5F"/>
    <w:rsid w:val="002A641B"/>
    <w:rsid w:val="002A65D9"/>
    <w:rsid w:val="002A6D2A"/>
    <w:rsid w:val="002A6F82"/>
    <w:rsid w:val="002B3037"/>
    <w:rsid w:val="002B515F"/>
    <w:rsid w:val="002B69DD"/>
    <w:rsid w:val="002C48F1"/>
    <w:rsid w:val="002C56E5"/>
    <w:rsid w:val="002C610E"/>
    <w:rsid w:val="002C68BB"/>
    <w:rsid w:val="002D7F4F"/>
    <w:rsid w:val="002E260A"/>
    <w:rsid w:val="002E3CA0"/>
    <w:rsid w:val="002F6CE9"/>
    <w:rsid w:val="002F715D"/>
    <w:rsid w:val="002F7C01"/>
    <w:rsid w:val="00306A2C"/>
    <w:rsid w:val="00316626"/>
    <w:rsid w:val="003253A5"/>
    <w:rsid w:val="00325AB4"/>
    <w:rsid w:val="0032606E"/>
    <w:rsid w:val="003264B7"/>
    <w:rsid w:val="00326B1E"/>
    <w:rsid w:val="003331D9"/>
    <w:rsid w:val="00333C4D"/>
    <w:rsid w:val="00343C01"/>
    <w:rsid w:val="003451FF"/>
    <w:rsid w:val="00350215"/>
    <w:rsid w:val="00354F7F"/>
    <w:rsid w:val="00357A03"/>
    <w:rsid w:val="003607F2"/>
    <w:rsid w:val="00376952"/>
    <w:rsid w:val="00381B61"/>
    <w:rsid w:val="00382232"/>
    <w:rsid w:val="00393E40"/>
    <w:rsid w:val="003966E2"/>
    <w:rsid w:val="003969F4"/>
    <w:rsid w:val="003A5B36"/>
    <w:rsid w:val="003A74A6"/>
    <w:rsid w:val="003B1C57"/>
    <w:rsid w:val="003B1E36"/>
    <w:rsid w:val="003C1180"/>
    <w:rsid w:val="003C1CB8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2D68"/>
    <w:rsid w:val="003E3CF3"/>
    <w:rsid w:val="003E5964"/>
    <w:rsid w:val="003E7912"/>
    <w:rsid w:val="003F1EB9"/>
    <w:rsid w:val="003F51B1"/>
    <w:rsid w:val="003F6BD8"/>
    <w:rsid w:val="003F6FA0"/>
    <w:rsid w:val="00403520"/>
    <w:rsid w:val="00404BA9"/>
    <w:rsid w:val="00405C78"/>
    <w:rsid w:val="0040611F"/>
    <w:rsid w:val="00406DA0"/>
    <w:rsid w:val="0041415D"/>
    <w:rsid w:val="00415893"/>
    <w:rsid w:val="00416C1B"/>
    <w:rsid w:val="004225C8"/>
    <w:rsid w:val="0042277E"/>
    <w:rsid w:val="0042515E"/>
    <w:rsid w:val="0042580B"/>
    <w:rsid w:val="00426263"/>
    <w:rsid w:val="00427087"/>
    <w:rsid w:val="00427873"/>
    <w:rsid w:val="0043049A"/>
    <w:rsid w:val="00436A46"/>
    <w:rsid w:val="004409AD"/>
    <w:rsid w:val="00443B75"/>
    <w:rsid w:val="00446D50"/>
    <w:rsid w:val="00447065"/>
    <w:rsid w:val="0044717D"/>
    <w:rsid w:val="004521E8"/>
    <w:rsid w:val="004547E2"/>
    <w:rsid w:val="004642F9"/>
    <w:rsid w:val="00466817"/>
    <w:rsid w:val="00471E67"/>
    <w:rsid w:val="00473677"/>
    <w:rsid w:val="00482C80"/>
    <w:rsid w:val="0048436F"/>
    <w:rsid w:val="0048685D"/>
    <w:rsid w:val="004904C8"/>
    <w:rsid w:val="00495524"/>
    <w:rsid w:val="004A3C82"/>
    <w:rsid w:val="004B01BA"/>
    <w:rsid w:val="004B0CF8"/>
    <w:rsid w:val="004B15DD"/>
    <w:rsid w:val="004C0BC1"/>
    <w:rsid w:val="004C0F5F"/>
    <w:rsid w:val="004C1EE9"/>
    <w:rsid w:val="004D053D"/>
    <w:rsid w:val="004D1A30"/>
    <w:rsid w:val="004D1CFC"/>
    <w:rsid w:val="004D6DAF"/>
    <w:rsid w:val="004E5D33"/>
    <w:rsid w:val="004F0B23"/>
    <w:rsid w:val="004F1362"/>
    <w:rsid w:val="004F46B2"/>
    <w:rsid w:val="00501D1E"/>
    <w:rsid w:val="00506AEE"/>
    <w:rsid w:val="0051041B"/>
    <w:rsid w:val="005131F7"/>
    <w:rsid w:val="00515635"/>
    <w:rsid w:val="00520B18"/>
    <w:rsid w:val="00524EA7"/>
    <w:rsid w:val="00526AC4"/>
    <w:rsid w:val="00527483"/>
    <w:rsid w:val="00530868"/>
    <w:rsid w:val="00530879"/>
    <w:rsid w:val="005332CE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3332"/>
    <w:rsid w:val="00585DF4"/>
    <w:rsid w:val="00587E0A"/>
    <w:rsid w:val="005A07E5"/>
    <w:rsid w:val="005A6C90"/>
    <w:rsid w:val="005A74BC"/>
    <w:rsid w:val="005B07E5"/>
    <w:rsid w:val="005B2026"/>
    <w:rsid w:val="005B4716"/>
    <w:rsid w:val="005B4CE5"/>
    <w:rsid w:val="005B5016"/>
    <w:rsid w:val="005C3301"/>
    <w:rsid w:val="005C77B3"/>
    <w:rsid w:val="005C78BD"/>
    <w:rsid w:val="005D5F1F"/>
    <w:rsid w:val="005D77BF"/>
    <w:rsid w:val="005E0248"/>
    <w:rsid w:val="005E3B00"/>
    <w:rsid w:val="005E6804"/>
    <w:rsid w:val="005F5628"/>
    <w:rsid w:val="00600CE6"/>
    <w:rsid w:val="00600F2C"/>
    <w:rsid w:val="00601769"/>
    <w:rsid w:val="00605561"/>
    <w:rsid w:val="00610C82"/>
    <w:rsid w:val="00611738"/>
    <w:rsid w:val="00626A20"/>
    <w:rsid w:val="006305CC"/>
    <w:rsid w:val="00635234"/>
    <w:rsid w:val="0064048C"/>
    <w:rsid w:val="00642196"/>
    <w:rsid w:val="00642837"/>
    <w:rsid w:val="00646B52"/>
    <w:rsid w:val="00646DAF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3329"/>
    <w:rsid w:val="0066397D"/>
    <w:rsid w:val="00664227"/>
    <w:rsid w:val="0066541F"/>
    <w:rsid w:val="00666234"/>
    <w:rsid w:val="00667A82"/>
    <w:rsid w:val="00672FA8"/>
    <w:rsid w:val="00683346"/>
    <w:rsid w:val="0068471C"/>
    <w:rsid w:val="00684AA7"/>
    <w:rsid w:val="00684DF8"/>
    <w:rsid w:val="006868A7"/>
    <w:rsid w:val="0069109F"/>
    <w:rsid w:val="00694C8C"/>
    <w:rsid w:val="00694CD4"/>
    <w:rsid w:val="00696AB0"/>
    <w:rsid w:val="00697308"/>
    <w:rsid w:val="0069767B"/>
    <w:rsid w:val="006A170F"/>
    <w:rsid w:val="006A6DEA"/>
    <w:rsid w:val="006A7CD2"/>
    <w:rsid w:val="006B6E8D"/>
    <w:rsid w:val="006B6EC5"/>
    <w:rsid w:val="006C2260"/>
    <w:rsid w:val="006C6BA4"/>
    <w:rsid w:val="006D2681"/>
    <w:rsid w:val="006D34BE"/>
    <w:rsid w:val="006D7745"/>
    <w:rsid w:val="006E372A"/>
    <w:rsid w:val="006E66B9"/>
    <w:rsid w:val="006F111D"/>
    <w:rsid w:val="006F314B"/>
    <w:rsid w:val="006F51FD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16785"/>
    <w:rsid w:val="007256B3"/>
    <w:rsid w:val="00731A46"/>
    <w:rsid w:val="00736974"/>
    <w:rsid w:val="00742BFB"/>
    <w:rsid w:val="00742F16"/>
    <w:rsid w:val="00743180"/>
    <w:rsid w:val="00745920"/>
    <w:rsid w:val="00745AF9"/>
    <w:rsid w:val="00747ABD"/>
    <w:rsid w:val="007517E3"/>
    <w:rsid w:val="00753780"/>
    <w:rsid w:val="00756B3C"/>
    <w:rsid w:val="0076034B"/>
    <w:rsid w:val="00762AC5"/>
    <w:rsid w:val="00763820"/>
    <w:rsid w:val="00764356"/>
    <w:rsid w:val="00766C74"/>
    <w:rsid w:val="00770A8A"/>
    <w:rsid w:val="007754E7"/>
    <w:rsid w:val="00775751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3A4E"/>
    <w:rsid w:val="007B4550"/>
    <w:rsid w:val="007C150D"/>
    <w:rsid w:val="007D1678"/>
    <w:rsid w:val="007D4BAD"/>
    <w:rsid w:val="007E22C5"/>
    <w:rsid w:val="007E2ECA"/>
    <w:rsid w:val="007E65E0"/>
    <w:rsid w:val="007F00C4"/>
    <w:rsid w:val="00800E1C"/>
    <w:rsid w:val="0080235C"/>
    <w:rsid w:val="00805B4F"/>
    <w:rsid w:val="00806731"/>
    <w:rsid w:val="0081375E"/>
    <w:rsid w:val="00815915"/>
    <w:rsid w:val="008209DA"/>
    <w:rsid w:val="00821091"/>
    <w:rsid w:val="008266E1"/>
    <w:rsid w:val="00840127"/>
    <w:rsid w:val="00844147"/>
    <w:rsid w:val="00847EF7"/>
    <w:rsid w:val="008515BA"/>
    <w:rsid w:val="0085653F"/>
    <w:rsid w:val="00862063"/>
    <w:rsid w:val="00867087"/>
    <w:rsid w:val="00867BAC"/>
    <w:rsid w:val="0087452F"/>
    <w:rsid w:val="00877945"/>
    <w:rsid w:val="00881508"/>
    <w:rsid w:val="008839DC"/>
    <w:rsid w:val="008846CC"/>
    <w:rsid w:val="00885397"/>
    <w:rsid w:val="008856A7"/>
    <w:rsid w:val="00887A7F"/>
    <w:rsid w:val="00890E15"/>
    <w:rsid w:val="00894284"/>
    <w:rsid w:val="008A2848"/>
    <w:rsid w:val="008A5D2E"/>
    <w:rsid w:val="008A7DD8"/>
    <w:rsid w:val="008B10BA"/>
    <w:rsid w:val="008B3995"/>
    <w:rsid w:val="008B4D25"/>
    <w:rsid w:val="008B770D"/>
    <w:rsid w:val="008C2B3D"/>
    <w:rsid w:val="008C2EC6"/>
    <w:rsid w:val="008C5D98"/>
    <w:rsid w:val="008D0B37"/>
    <w:rsid w:val="008D2A70"/>
    <w:rsid w:val="008D4576"/>
    <w:rsid w:val="008D5760"/>
    <w:rsid w:val="008D58EE"/>
    <w:rsid w:val="008D64C4"/>
    <w:rsid w:val="008E1B1A"/>
    <w:rsid w:val="008E2C35"/>
    <w:rsid w:val="008E3A09"/>
    <w:rsid w:val="008E6225"/>
    <w:rsid w:val="008E6996"/>
    <w:rsid w:val="008E735D"/>
    <w:rsid w:val="008F2267"/>
    <w:rsid w:val="008F36C6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629"/>
    <w:rsid w:val="00941799"/>
    <w:rsid w:val="00945F23"/>
    <w:rsid w:val="0094621E"/>
    <w:rsid w:val="00946A18"/>
    <w:rsid w:val="00953F53"/>
    <w:rsid w:val="009541E1"/>
    <w:rsid w:val="009557C8"/>
    <w:rsid w:val="0096083C"/>
    <w:rsid w:val="0096165A"/>
    <w:rsid w:val="00962F20"/>
    <w:rsid w:val="00963639"/>
    <w:rsid w:val="009651EF"/>
    <w:rsid w:val="00965509"/>
    <w:rsid w:val="009700AC"/>
    <w:rsid w:val="00970D26"/>
    <w:rsid w:val="00974652"/>
    <w:rsid w:val="00982EB3"/>
    <w:rsid w:val="009901C1"/>
    <w:rsid w:val="009908E0"/>
    <w:rsid w:val="00991208"/>
    <w:rsid w:val="00993796"/>
    <w:rsid w:val="009971BD"/>
    <w:rsid w:val="009A0049"/>
    <w:rsid w:val="009A6194"/>
    <w:rsid w:val="009B452B"/>
    <w:rsid w:val="009C023B"/>
    <w:rsid w:val="009C7329"/>
    <w:rsid w:val="009D0412"/>
    <w:rsid w:val="009D328A"/>
    <w:rsid w:val="009D6431"/>
    <w:rsid w:val="009E0A84"/>
    <w:rsid w:val="009E11DB"/>
    <w:rsid w:val="009E3D17"/>
    <w:rsid w:val="009E3F8C"/>
    <w:rsid w:val="009E471C"/>
    <w:rsid w:val="009E547D"/>
    <w:rsid w:val="009E59A0"/>
    <w:rsid w:val="009E5C16"/>
    <w:rsid w:val="009F2C2A"/>
    <w:rsid w:val="009F2DEB"/>
    <w:rsid w:val="009F310C"/>
    <w:rsid w:val="009F32CF"/>
    <w:rsid w:val="009F739F"/>
    <w:rsid w:val="00A019CD"/>
    <w:rsid w:val="00A03059"/>
    <w:rsid w:val="00A06AB3"/>
    <w:rsid w:val="00A10F9A"/>
    <w:rsid w:val="00A11745"/>
    <w:rsid w:val="00A142D5"/>
    <w:rsid w:val="00A159EE"/>
    <w:rsid w:val="00A165F5"/>
    <w:rsid w:val="00A20D3E"/>
    <w:rsid w:val="00A21866"/>
    <w:rsid w:val="00A233E1"/>
    <w:rsid w:val="00A2736F"/>
    <w:rsid w:val="00A30889"/>
    <w:rsid w:val="00A33C27"/>
    <w:rsid w:val="00A34779"/>
    <w:rsid w:val="00A405D2"/>
    <w:rsid w:val="00A442FB"/>
    <w:rsid w:val="00A46AE8"/>
    <w:rsid w:val="00A46BF3"/>
    <w:rsid w:val="00A51AE0"/>
    <w:rsid w:val="00A56047"/>
    <w:rsid w:val="00A56A8F"/>
    <w:rsid w:val="00A62AA3"/>
    <w:rsid w:val="00A66030"/>
    <w:rsid w:val="00A7033E"/>
    <w:rsid w:val="00A71671"/>
    <w:rsid w:val="00A75533"/>
    <w:rsid w:val="00A80AF4"/>
    <w:rsid w:val="00A811BB"/>
    <w:rsid w:val="00A8473A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C5E42"/>
    <w:rsid w:val="00AD24C0"/>
    <w:rsid w:val="00AD3BC3"/>
    <w:rsid w:val="00AE2FDC"/>
    <w:rsid w:val="00AE4D79"/>
    <w:rsid w:val="00AF039B"/>
    <w:rsid w:val="00AF069F"/>
    <w:rsid w:val="00AF08C4"/>
    <w:rsid w:val="00AF446E"/>
    <w:rsid w:val="00AF60FF"/>
    <w:rsid w:val="00B0054C"/>
    <w:rsid w:val="00B0506E"/>
    <w:rsid w:val="00B1059C"/>
    <w:rsid w:val="00B10F85"/>
    <w:rsid w:val="00B14274"/>
    <w:rsid w:val="00B17951"/>
    <w:rsid w:val="00B20C0F"/>
    <w:rsid w:val="00B23F33"/>
    <w:rsid w:val="00B25506"/>
    <w:rsid w:val="00B266BC"/>
    <w:rsid w:val="00B26795"/>
    <w:rsid w:val="00B35082"/>
    <w:rsid w:val="00B353E0"/>
    <w:rsid w:val="00B415C4"/>
    <w:rsid w:val="00B461E0"/>
    <w:rsid w:val="00B478B3"/>
    <w:rsid w:val="00B56F0C"/>
    <w:rsid w:val="00B60302"/>
    <w:rsid w:val="00B62814"/>
    <w:rsid w:val="00B62EA9"/>
    <w:rsid w:val="00B6435A"/>
    <w:rsid w:val="00B6497E"/>
    <w:rsid w:val="00B6561A"/>
    <w:rsid w:val="00B67B64"/>
    <w:rsid w:val="00B72D19"/>
    <w:rsid w:val="00B80774"/>
    <w:rsid w:val="00B82580"/>
    <w:rsid w:val="00B84362"/>
    <w:rsid w:val="00B84B93"/>
    <w:rsid w:val="00B8543C"/>
    <w:rsid w:val="00B970DD"/>
    <w:rsid w:val="00B97C82"/>
    <w:rsid w:val="00BA0DA5"/>
    <w:rsid w:val="00BA3BE2"/>
    <w:rsid w:val="00BA5C5A"/>
    <w:rsid w:val="00BA5E47"/>
    <w:rsid w:val="00BA5F84"/>
    <w:rsid w:val="00BA60DB"/>
    <w:rsid w:val="00BB0A42"/>
    <w:rsid w:val="00BB5689"/>
    <w:rsid w:val="00BB6419"/>
    <w:rsid w:val="00BC6D19"/>
    <w:rsid w:val="00BC6EA7"/>
    <w:rsid w:val="00BD0A28"/>
    <w:rsid w:val="00BE265C"/>
    <w:rsid w:val="00BE2B2D"/>
    <w:rsid w:val="00BE4463"/>
    <w:rsid w:val="00BE59CC"/>
    <w:rsid w:val="00BE5C5B"/>
    <w:rsid w:val="00BE5DAC"/>
    <w:rsid w:val="00BF04A1"/>
    <w:rsid w:val="00BF2AE9"/>
    <w:rsid w:val="00BF35CF"/>
    <w:rsid w:val="00BF54DD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0A2A"/>
    <w:rsid w:val="00C553E3"/>
    <w:rsid w:val="00C57393"/>
    <w:rsid w:val="00C574E6"/>
    <w:rsid w:val="00C579B9"/>
    <w:rsid w:val="00C65FCD"/>
    <w:rsid w:val="00C67981"/>
    <w:rsid w:val="00C72F15"/>
    <w:rsid w:val="00C72FDE"/>
    <w:rsid w:val="00C73063"/>
    <w:rsid w:val="00C73CDD"/>
    <w:rsid w:val="00C76C19"/>
    <w:rsid w:val="00C80F87"/>
    <w:rsid w:val="00C83125"/>
    <w:rsid w:val="00C83574"/>
    <w:rsid w:val="00C8435B"/>
    <w:rsid w:val="00C8707E"/>
    <w:rsid w:val="00C8740C"/>
    <w:rsid w:val="00C91A27"/>
    <w:rsid w:val="00C9228F"/>
    <w:rsid w:val="00C97024"/>
    <w:rsid w:val="00CA00E0"/>
    <w:rsid w:val="00CA1E77"/>
    <w:rsid w:val="00CB421D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6BF"/>
    <w:rsid w:val="00CD7106"/>
    <w:rsid w:val="00CE0B4C"/>
    <w:rsid w:val="00CE2220"/>
    <w:rsid w:val="00CE2CCD"/>
    <w:rsid w:val="00CE4820"/>
    <w:rsid w:val="00CE6326"/>
    <w:rsid w:val="00D028AE"/>
    <w:rsid w:val="00D030A4"/>
    <w:rsid w:val="00D04649"/>
    <w:rsid w:val="00D051F4"/>
    <w:rsid w:val="00D077CA"/>
    <w:rsid w:val="00D154AA"/>
    <w:rsid w:val="00D22333"/>
    <w:rsid w:val="00D23F11"/>
    <w:rsid w:val="00D2709C"/>
    <w:rsid w:val="00D27572"/>
    <w:rsid w:val="00D330F9"/>
    <w:rsid w:val="00D3382B"/>
    <w:rsid w:val="00D344ED"/>
    <w:rsid w:val="00D35DC5"/>
    <w:rsid w:val="00D37143"/>
    <w:rsid w:val="00D4333C"/>
    <w:rsid w:val="00D44910"/>
    <w:rsid w:val="00D46157"/>
    <w:rsid w:val="00D50242"/>
    <w:rsid w:val="00D5061F"/>
    <w:rsid w:val="00D5796A"/>
    <w:rsid w:val="00D61249"/>
    <w:rsid w:val="00D64468"/>
    <w:rsid w:val="00D64A35"/>
    <w:rsid w:val="00D72847"/>
    <w:rsid w:val="00D73C5E"/>
    <w:rsid w:val="00D74103"/>
    <w:rsid w:val="00D7448C"/>
    <w:rsid w:val="00D75B8D"/>
    <w:rsid w:val="00D77177"/>
    <w:rsid w:val="00D85C05"/>
    <w:rsid w:val="00DA07C2"/>
    <w:rsid w:val="00DA2609"/>
    <w:rsid w:val="00DA277D"/>
    <w:rsid w:val="00DA64E8"/>
    <w:rsid w:val="00DB0448"/>
    <w:rsid w:val="00DB2D7F"/>
    <w:rsid w:val="00DB51D5"/>
    <w:rsid w:val="00DC1721"/>
    <w:rsid w:val="00DC41A9"/>
    <w:rsid w:val="00DC47A3"/>
    <w:rsid w:val="00DC694F"/>
    <w:rsid w:val="00DD6DB7"/>
    <w:rsid w:val="00DE0518"/>
    <w:rsid w:val="00DE0651"/>
    <w:rsid w:val="00DE3C14"/>
    <w:rsid w:val="00DE5014"/>
    <w:rsid w:val="00DF5A0B"/>
    <w:rsid w:val="00DF5F3A"/>
    <w:rsid w:val="00DF635C"/>
    <w:rsid w:val="00DF6D6C"/>
    <w:rsid w:val="00E001BE"/>
    <w:rsid w:val="00E00DB7"/>
    <w:rsid w:val="00E0384B"/>
    <w:rsid w:val="00E04A60"/>
    <w:rsid w:val="00E057F5"/>
    <w:rsid w:val="00E05F17"/>
    <w:rsid w:val="00E12F48"/>
    <w:rsid w:val="00E13B3D"/>
    <w:rsid w:val="00E21985"/>
    <w:rsid w:val="00E2307A"/>
    <w:rsid w:val="00E234BA"/>
    <w:rsid w:val="00E240DA"/>
    <w:rsid w:val="00E257A1"/>
    <w:rsid w:val="00E2581E"/>
    <w:rsid w:val="00E277F3"/>
    <w:rsid w:val="00E3378F"/>
    <w:rsid w:val="00E37B2F"/>
    <w:rsid w:val="00E46337"/>
    <w:rsid w:val="00E520AD"/>
    <w:rsid w:val="00E546B4"/>
    <w:rsid w:val="00E5636F"/>
    <w:rsid w:val="00E57DBA"/>
    <w:rsid w:val="00E60B38"/>
    <w:rsid w:val="00E60BFB"/>
    <w:rsid w:val="00E62D15"/>
    <w:rsid w:val="00E6673C"/>
    <w:rsid w:val="00E676C8"/>
    <w:rsid w:val="00E71CBA"/>
    <w:rsid w:val="00E76BD6"/>
    <w:rsid w:val="00E772B1"/>
    <w:rsid w:val="00E81BA3"/>
    <w:rsid w:val="00E85D10"/>
    <w:rsid w:val="00E85FA2"/>
    <w:rsid w:val="00E8651A"/>
    <w:rsid w:val="00E91FEA"/>
    <w:rsid w:val="00E929C6"/>
    <w:rsid w:val="00E92FAE"/>
    <w:rsid w:val="00E97B91"/>
    <w:rsid w:val="00EA49F5"/>
    <w:rsid w:val="00EA5908"/>
    <w:rsid w:val="00EA5A64"/>
    <w:rsid w:val="00EA7924"/>
    <w:rsid w:val="00EA7C6A"/>
    <w:rsid w:val="00EB17CE"/>
    <w:rsid w:val="00EB2471"/>
    <w:rsid w:val="00EB59F2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EF75B7"/>
    <w:rsid w:val="00EF7DFC"/>
    <w:rsid w:val="00F00D26"/>
    <w:rsid w:val="00F31E9B"/>
    <w:rsid w:val="00F3513D"/>
    <w:rsid w:val="00F35A97"/>
    <w:rsid w:val="00F40ACF"/>
    <w:rsid w:val="00F426F6"/>
    <w:rsid w:val="00F5404E"/>
    <w:rsid w:val="00F61086"/>
    <w:rsid w:val="00F631FF"/>
    <w:rsid w:val="00F63E62"/>
    <w:rsid w:val="00F643F6"/>
    <w:rsid w:val="00F64445"/>
    <w:rsid w:val="00F71B2F"/>
    <w:rsid w:val="00F753B9"/>
    <w:rsid w:val="00F7592F"/>
    <w:rsid w:val="00F80DC2"/>
    <w:rsid w:val="00F81717"/>
    <w:rsid w:val="00F8302C"/>
    <w:rsid w:val="00F850A0"/>
    <w:rsid w:val="00F854B5"/>
    <w:rsid w:val="00F8766C"/>
    <w:rsid w:val="00FA0159"/>
    <w:rsid w:val="00FA0797"/>
    <w:rsid w:val="00FA0F7F"/>
    <w:rsid w:val="00FA2AF7"/>
    <w:rsid w:val="00FA49DD"/>
    <w:rsid w:val="00FA6B72"/>
    <w:rsid w:val="00FB0BB7"/>
    <w:rsid w:val="00FB3CD9"/>
    <w:rsid w:val="00FB6EB5"/>
    <w:rsid w:val="00FC1ADC"/>
    <w:rsid w:val="00FC1B42"/>
    <w:rsid w:val="00FC349B"/>
    <w:rsid w:val="00FC3E14"/>
    <w:rsid w:val="00FC5453"/>
    <w:rsid w:val="00FD0EC6"/>
    <w:rsid w:val="00FD4D6B"/>
    <w:rsid w:val="00FD77A7"/>
    <w:rsid w:val="00FE0907"/>
    <w:rsid w:val="00FE5BB6"/>
    <w:rsid w:val="00FE614A"/>
    <w:rsid w:val="00FF02D7"/>
    <w:rsid w:val="00FF0791"/>
    <w:rsid w:val="00FF0A80"/>
    <w:rsid w:val="00FF2195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608B-2DF2-4EC0-A197-BBD45897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9722</Words>
  <Characters>55419</Characters>
  <Application>Microsoft Office Word</Application>
  <DocSecurity>0</DocSecurity>
  <Lines>461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8</cp:revision>
  <cp:lastPrinted>2019-06-03T09:49:00Z</cp:lastPrinted>
  <dcterms:created xsi:type="dcterms:W3CDTF">2019-06-10T07:06:00Z</dcterms:created>
  <dcterms:modified xsi:type="dcterms:W3CDTF">2019-06-11T06:27:00Z</dcterms:modified>
</cp:coreProperties>
</file>